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9C9" w:rsidRDefault="006259C9" w:rsidP="006259C9">
      <w:pPr>
        <w:pStyle w:val="a3"/>
        <w:spacing w:before="72"/>
        <w:ind w:left="1829" w:right="374" w:hanging="1422"/>
        <w:jc w:val="center"/>
      </w:pPr>
      <w:r>
        <w:t xml:space="preserve">Реестр контрольно-оценочных средств </w:t>
      </w:r>
      <w:r w:rsidR="00C97988">
        <w:t>дл</w:t>
      </w:r>
      <w:bookmarkStart w:id="0" w:name="_GoBack"/>
      <w:bookmarkEnd w:id="0"/>
      <w:r w:rsidR="00C97988">
        <w:t>я специальности</w:t>
      </w:r>
    </w:p>
    <w:p w:rsidR="00F7326B" w:rsidRDefault="00C97988">
      <w:pPr>
        <w:pStyle w:val="a3"/>
        <w:spacing w:before="72"/>
        <w:ind w:left="1829" w:right="374" w:hanging="1422"/>
      </w:pPr>
      <w:r>
        <w:t xml:space="preserve">43.02.11 «Гостиничный сервис» на базе </w:t>
      </w:r>
      <w:r w:rsidR="00314EA5">
        <w:t>среднего</w:t>
      </w:r>
      <w:r>
        <w:t xml:space="preserve"> общего образования</w:t>
      </w:r>
    </w:p>
    <w:p w:rsidR="00F7326B" w:rsidRDefault="00F7326B">
      <w:pPr>
        <w:rPr>
          <w:b/>
          <w:sz w:val="20"/>
        </w:rPr>
      </w:pPr>
    </w:p>
    <w:p w:rsidR="00F7326B" w:rsidRDefault="00F7326B">
      <w:pPr>
        <w:rPr>
          <w:b/>
          <w:sz w:val="20"/>
        </w:rPr>
      </w:pPr>
    </w:p>
    <w:p w:rsidR="00F7326B" w:rsidRDefault="00F7326B">
      <w:pPr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  <w:spacing w:before="1" w:line="233" w:lineRule="exact"/>
              <w:ind w:left="278"/>
              <w:rPr>
                <w:b/>
              </w:rPr>
            </w:pPr>
            <w:r>
              <w:rPr>
                <w:b/>
              </w:rPr>
              <w:t>Дисциплины, профессиональные модули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before="1" w:line="233" w:lineRule="exact"/>
              <w:ind w:left="1884" w:right="1863"/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</w:tc>
      </w:tr>
      <w:tr w:rsidR="00F7326B">
        <w:trPr>
          <w:trHeight w:val="249"/>
        </w:trPr>
        <w:tc>
          <w:tcPr>
            <w:tcW w:w="4672" w:type="dxa"/>
          </w:tcPr>
          <w:p w:rsidR="00F7326B" w:rsidRDefault="00C97988">
            <w:pPr>
              <w:pStyle w:val="TableParagraph"/>
              <w:spacing w:line="229" w:lineRule="exact"/>
            </w:pPr>
            <w:r>
              <w:t>ОГСЭ.01 Основы философии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29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ОГСЭ.02 История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4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ОГСЭ.03 Иностранный язык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ОГСЭ.04 Физическая культура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757"/>
        </w:trPr>
        <w:tc>
          <w:tcPr>
            <w:tcW w:w="4672" w:type="dxa"/>
          </w:tcPr>
          <w:p w:rsidR="00F7326B" w:rsidRDefault="00C97988">
            <w:pPr>
              <w:pStyle w:val="TableParagraph"/>
              <w:spacing w:line="237" w:lineRule="auto"/>
            </w:pPr>
            <w:r>
              <w:t>ЕН.01 Информатика и информационно- коммуникационные технологии в</w:t>
            </w:r>
          </w:p>
          <w:p w:rsidR="00F7326B" w:rsidRDefault="00C97988">
            <w:pPr>
              <w:pStyle w:val="TableParagraph"/>
              <w:spacing w:line="238" w:lineRule="exact"/>
            </w:pPr>
            <w:r>
              <w:t>профессиональной деятельности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4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ОП.01 Менеджмент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504"/>
        </w:trPr>
        <w:tc>
          <w:tcPr>
            <w:tcW w:w="4672" w:type="dxa"/>
          </w:tcPr>
          <w:p w:rsidR="00F7326B" w:rsidRDefault="00C97988">
            <w:pPr>
              <w:pStyle w:val="TableParagraph"/>
              <w:spacing w:before="1" w:line="250" w:lineRule="exact"/>
            </w:pPr>
            <w:r>
              <w:t>ОП.02 Правовое и документационное обеспечение профессиональной деятельности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ОП.03 Экономика организации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4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ОП.04 Бухгалтерский учет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503"/>
        </w:trPr>
        <w:tc>
          <w:tcPr>
            <w:tcW w:w="4672" w:type="dxa"/>
          </w:tcPr>
          <w:p w:rsidR="00F7326B" w:rsidRDefault="00C97988">
            <w:pPr>
              <w:pStyle w:val="TableParagraph"/>
              <w:spacing w:before="1" w:line="250" w:lineRule="exact"/>
              <w:ind w:right="152"/>
            </w:pPr>
            <w:r>
              <w:t>ОП.05 Здания и инженерные системы гостиниц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ОП.06 Безопасность жизнедеятельности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4"/>
        </w:trPr>
        <w:tc>
          <w:tcPr>
            <w:tcW w:w="4672" w:type="dxa"/>
          </w:tcPr>
          <w:p w:rsidR="00F7326B" w:rsidRDefault="00C97988">
            <w:pPr>
              <w:pStyle w:val="TableParagraph"/>
              <w:spacing w:line="235" w:lineRule="exact"/>
            </w:pPr>
            <w:r>
              <w:t>ОП.07 Деловой иностранный язык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35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4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ОП.08 Управленческая психология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49"/>
        </w:trPr>
        <w:tc>
          <w:tcPr>
            <w:tcW w:w="4672" w:type="dxa"/>
          </w:tcPr>
          <w:p w:rsidR="00F7326B" w:rsidRDefault="00C97988">
            <w:pPr>
              <w:pStyle w:val="TableParagraph"/>
              <w:spacing w:line="229" w:lineRule="exact"/>
            </w:pPr>
            <w:r>
              <w:t>ОП.09 Управление персоналом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29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508"/>
        </w:trPr>
        <w:tc>
          <w:tcPr>
            <w:tcW w:w="4672" w:type="dxa"/>
          </w:tcPr>
          <w:p w:rsidR="00F7326B" w:rsidRDefault="00C97988">
            <w:pPr>
              <w:pStyle w:val="TableParagraph"/>
              <w:spacing w:line="249" w:lineRule="exact"/>
            </w:pPr>
            <w:r>
              <w:t>ОП.10 Управление качеством в гостиничном</w:t>
            </w:r>
          </w:p>
          <w:p w:rsidR="00F7326B" w:rsidRDefault="00C97988">
            <w:pPr>
              <w:pStyle w:val="TableParagraph"/>
              <w:spacing w:before="1" w:line="238" w:lineRule="exact"/>
            </w:pPr>
            <w:r>
              <w:t>бизнесе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503"/>
        </w:trPr>
        <w:tc>
          <w:tcPr>
            <w:tcW w:w="4672" w:type="dxa"/>
          </w:tcPr>
          <w:p w:rsidR="00F7326B" w:rsidRDefault="00C97988">
            <w:pPr>
              <w:pStyle w:val="TableParagraph"/>
              <w:spacing w:before="1" w:line="250" w:lineRule="exact"/>
              <w:ind w:right="152"/>
            </w:pPr>
            <w:r>
              <w:t>ОП.11 Финансы, денежное обращение и кредит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4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ОП.12 Профессиональная этика и эстетика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4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ПМ.01 Бронирование гостиничных услуг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ПМ.02 Прием, размещение и выписка гостей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503"/>
        </w:trPr>
        <w:tc>
          <w:tcPr>
            <w:tcW w:w="4672" w:type="dxa"/>
          </w:tcPr>
          <w:p w:rsidR="00F7326B" w:rsidRDefault="00C97988">
            <w:pPr>
              <w:pStyle w:val="TableParagraph"/>
              <w:spacing w:before="1" w:line="250" w:lineRule="exact"/>
            </w:pPr>
            <w:r>
              <w:t>ПМ.03 Организация обслуживания гостей в процессе проживания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ПМ.04 Продажи гостиничного продукта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758"/>
        </w:trPr>
        <w:tc>
          <w:tcPr>
            <w:tcW w:w="4672" w:type="dxa"/>
          </w:tcPr>
          <w:p w:rsidR="00F7326B" w:rsidRDefault="00C97988">
            <w:pPr>
              <w:pStyle w:val="TableParagraph"/>
              <w:spacing w:line="250" w:lineRule="exact"/>
            </w:pPr>
            <w:r>
              <w:t>ПМ.05 Выполнение работ по одной или</w:t>
            </w:r>
          </w:p>
          <w:p w:rsidR="00F7326B" w:rsidRDefault="00C97988">
            <w:pPr>
              <w:pStyle w:val="TableParagraph"/>
              <w:spacing w:before="7" w:line="250" w:lineRule="exact"/>
            </w:pPr>
            <w:r>
              <w:t>нескольким профессиям рабочих, должностям служащих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50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508"/>
        </w:trPr>
        <w:tc>
          <w:tcPr>
            <w:tcW w:w="4672" w:type="dxa"/>
          </w:tcPr>
          <w:p w:rsidR="00F7326B" w:rsidRDefault="00C97988">
            <w:pPr>
              <w:pStyle w:val="TableParagraph"/>
              <w:spacing w:line="249" w:lineRule="exact"/>
            </w:pPr>
            <w:r>
              <w:t>Рабочая программа ГИА по специальности</w:t>
            </w:r>
          </w:p>
          <w:p w:rsidR="00F7326B" w:rsidRDefault="00C97988">
            <w:pPr>
              <w:pStyle w:val="TableParagraph"/>
              <w:spacing w:before="1" w:line="238" w:lineRule="exact"/>
            </w:pPr>
            <w:r>
              <w:t>43.02.11 «Гостиничный сервис»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</w:tbl>
    <w:p w:rsidR="00520728" w:rsidRDefault="00520728"/>
    <w:sectPr w:rsidR="00520728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6B"/>
    <w:rsid w:val="00080EE8"/>
    <w:rsid w:val="00314EA5"/>
    <w:rsid w:val="00377C31"/>
    <w:rsid w:val="00520728"/>
    <w:rsid w:val="006259C9"/>
    <w:rsid w:val="00C97988"/>
    <w:rsid w:val="00F7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B685"/>
  <w15:docId w15:val="{8D705C07-9741-4125-BB88-3D752BF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Витова Любовь Вячеславовна</cp:lastModifiedBy>
  <cp:revision>6</cp:revision>
  <dcterms:created xsi:type="dcterms:W3CDTF">2020-08-05T12:55:00Z</dcterms:created>
  <dcterms:modified xsi:type="dcterms:W3CDTF">2020-08-05T13:55:00Z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2020-08-05T00:00:00Z</vt:filetime>
  </property>
</Properties>
</file>